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F8" w:rsidRDefault="002E2399">
      <w:hyperlink r:id="rId4" w:history="1">
        <w:r w:rsidRPr="00051790">
          <w:rPr>
            <w:rStyle w:val="a3"/>
          </w:rPr>
          <w:t>http://www.consultant.ru/cons/cgi/online.cgi?req=doc;base=LAW;n=173432;fld=134;from=166143-8;rnd=0.990483985748142#0544543805742749</w:t>
        </w:r>
      </w:hyperlink>
      <w:r>
        <w:t xml:space="preserve"> </w:t>
      </w:r>
    </w:p>
    <w:sectPr w:rsidR="00AC4AF8" w:rsidSect="00AC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399"/>
    <w:rsid w:val="002E2399"/>
    <w:rsid w:val="00AC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3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;base=LAW;n=173432;fld=134;from=166143-8;rnd=0.990483985748142#0544543805742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2021-01-29T05:05:00Z</dcterms:created>
  <dcterms:modified xsi:type="dcterms:W3CDTF">2021-01-29T05:05:00Z</dcterms:modified>
</cp:coreProperties>
</file>