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952" w:rsidRDefault="001D5568">
      <w:hyperlink r:id="rId4" w:history="1">
        <w:r w:rsidRPr="000B406D">
          <w:rPr>
            <w:rStyle w:val="a3"/>
          </w:rPr>
          <w:t>http://base.garant.ru/12127578/</w:t>
        </w:r>
      </w:hyperlink>
      <w:r>
        <w:t xml:space="preserve"> </w:t>
      </w:r>
    </w:p>
    <w:sectPr w:rsidR="00160952" w:rsidSect="00160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5568"/>
    <w:rsid w:val="00160952"/>
    <w:rsid w:val="001D5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55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garant.ru/121275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2021-01-29T05:20:00Z</dcterms:created>
  <dcterms:modified xsi:type="dcterms:W3CDTF">2021-01-29T05:20:00Z</dcterms:modified>
</cp:coreProperties>
</file>